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6619" w:rsidRPr="0048335A" w:rsidRDefault="00A66619" w:rsidP="00A66619">
      <w:pPr>
        <w:pStyle w:val="NormalWeb"/>
        <w:rPr>
          <w:rFonts w:asciiTheme="minorHAnsi" w:hAnsiTheme="minorHAnsi"/>
          <w:color w:val="000000"/>
        </w:rPr>
      </w:pPr>
      <w:bookmarkStart w:id="0" w:name="_GoBack"/>
      <w:bookmarkEnd w:id="0"/>
      <w:r w:rsidRPr="0048335A">
        <w:rPr>
          <w:rFonts w:asciiTheme="minorHAnsi" w:hAnsiTheme="minorHAnsi"/>
          <w:color w:val="000000"/>
        </w:rPr>
        <w:t>Step 1.  Give each student a sticky note and a pair of scissors.</w:t>
      </w:r>
    </w:p>
    <w:p w:rsidR="00A66619" w:rsidRPr="0048335A" w:rsidRDefault="00A66619" w:rsidP="0048335A">
      <w:pPr>
        <w:rPr>
          <w:sz w:val="24"/>
          <w:szCs w:val="24"/>
        </w:rPr>
      </w:pPr>
      <w:r w:rsidRPr="0048335A">
        <w:rPr>
          <w:sz w:val="24"/>
          <w:szCs w:val="24"/>
        </w:rPr>
        <w:t>Step 2.  Ask students to</w:t>
      </w:r>
      <w:r w:rsidR="00F3698C">
        <w:rPr>
          <w:sz w:val="24"/>
          <w:szCs w:val="24"/>
        </w:rPr>
        <w:t xml:space="preserve"> fold the sticky note in half (</w:t>
      </w:r>
      <w:r w:rsidRPr="0048335A">
        <w:rPr>
          <w:sz w:val="24"/>
          <w:szCs w:val="24"/>
        </w:rPr>
        <w:t xml:space="preserve">do not </w:t>
      </w:r>
      <w:r w:rsidR="00F3698C">
        <w:rPr>
          <w:sz w:val="24"/>
          <w:szCs w:val="24"/>
        </w:rPr>
        <w:t>unfold) then fold in half</w:t>
      </w:r>
      <w:r w:rsidR="00733AF4">
        <w:rPr>
          <w:sz w:val="24"/>
          <w:szCs w:val="24"/>
        </w:rPr>
        <w:t xml:space="preserve"> again</w:t>
      </w:r>
      <w:r w:rsidR="00F3698C">
        <w:rPr>
          <w:sz w:val="24"/>
          <w:szCs w:val="24"/>
        </w:rPr>
        <w:t xml:space="preserve">. </w:t>
      </w:r>
      <w:r w:rsidRPr="0048335A">
        <w:rPr>
          <w:sz w:val="24"/>
          <w:szCs w:val="24"/>
        </w:rPr>
        <w:t>This is sometimes referred to as a hotdog and then a hamburger fold.</w:t>
      </w:r>
    </w:p>
    <w:p w:rsidR="00A66619" w:rsidRPr="00F3698C" w:rsidRDefault="00A66619" w:rsidP="00F3698C">
      <w:pPr>
        <w:rPr>
          <w:sz w:val="24"/>
          <w:szCs w:val="24"/>
        </w:rPr>
      </w:pPr>
      <w:r w:rsidRPr="0048335A">
        <w:rPr>
          <w:sz w:val="24"/>
          <w:szCs w:val="24"/>
        </w:rPr>
        <w:t xml:space="preserve">Step 3.  Instruct the students to identify where all four edges meet </w:t>
      </w:r>
      <w:r w:rsidR="00733AF4">
        <w:rPr>
          <w:sz w:val="24"/>
          <w:szCs w:val="24"/>
        </w:rPr>
        <w:t xml:space="preserve">and </w:t>
      </w:r>
      <w:r w:rsidRPr="0048335A">
        <w:rPr>
          <w:sz w:val="24"/>
          <w:szCs w:val="24"/>
        </w:rPr>
        <w:t>cut at a diagonal across the corners.</w:t>
      </w:r>
      <w:r w:rsidR="00F3698C">
        <w:rPr>
          <w:sz w:val="24"/>
          <w:szCs w:val="24"/>
        </w:rPr>
        <w:t> </w:t>
      </w:r>
      <w:r w:rsidRPr="0048335A">
        <w:rPr>
          <w:color w:val="000000"/>
          <w:sz w:val="24"/>
          <w:szCs w:val="24"/>
        </w:rPr>
        <w:t xml:space="preserve"> When unfolded this should create a diamond in the middle of the sticky note. </w:t>
      </w:r>
      <w:r w:rsidR="003E133E">
        <w:rPr>
          <w:rStyle w:val="Strong"/>
          <w:color w:val="000000"/>
          <w:sz w:val="24"/>
          <w:szCs w:val="24"/>
        </w:rPr>
        <w:t>[</w:t>
      </w:r>
      <w:r w:rsidRPr="0048335A">
        <w:rPr>
          <w:rStyle w:val="Strong"/>
          <w:color w:val="000000"/>
          <w:sz w:val="24"/>
          <w:szCs w:val="24"/>
        </w:rPr>
        <w:t>You will repeat this step three times]</w:t>
      </w:r>
    </w:p>
    <w:p w:rsidR="00A66619" w:rsidRPr="0048335A" w:rsidRDefault="00A66619" w:rsidP="00A66619">
      <w:pPr>
        <w:pStyle w:val="NormalWeb"/>
        <w:rPr>
          <w:rFonts w:asciiTheme="minorHAnsi" w:hAnsiTheme="minorHAnsi"/>
          <w:color w:val="000000"/>
        </w:rPr>
      </w:pPr>
      <w:r w:rsidRPr="0048335A">
        <w:rPr>
          <w:rFonts w:asciiTheme="minorHAnsi" w:hAnsiTheme="minorHAnsi"/>
          <w:color w:val="000000"/>
        </w:rPr>
        <w:t>Step 4. Ask students to</w:t>
      </w:r>
      <w:r w:rsidR="00733AF4">
        <w:rPr>
          <w:rFonts w:asciiTheme="minorHAnsi" w:hAnsiTheme="minorHAnsi"/>
          <w:color w:val="000000"/>
        </w:rPr>
        <w:t xml:space="preserve"> fold the sticky note in half (</w:t>
      </w:r>
      <w:r w:rsidRPr="0048335A">
        <w:rPr>
          <w:rFonts w:asciiTheme="minorHAnsi" w:hAnsiTheme="minorHAnsi"/>
          <w:color w:val="000000"/>
        </w:rPr>
        <w:t>do not unfold).  At the fold</w:t>
      </w:r>
      <w:r w:rsidR="00733AF4">
        <w:rPr>
          <w:rFonts w:asciiTheme="minorHAnsi" w:hAnsiTheme="minorHAnsi"/>
          <w:color w:val="000000"/>
        </w:rPr>
        <w:t>,</w:t>
      </w:r>
      <w:r w:rsidRPr="0048335A">
        <w:rPr>
          <w:rFonts w:asciiTheme="minorHAnsi" w:hAnsiTheme="minorHAnsi"/>
          <w:color w:val="000000"/>
        </w:rPr>
        <w:t xml:space="preserve"> cut a semi-circle this should create a circle in the middle of the sticky note.</w:t>
      </w:r>
    </w:p>
    <w:p w:rsidR="00A66619" w:rsidRPr="0048335A" w:rsidRDefault="00A66619" w:rsidP="00A66619">
      <w:pPr>
        <w:pStyle w:val="NormalWeb"/>
        <w:rPr>
          <w:rFonts w:asciiTheme="minorHAnsi" w:hAnsiTheme="minorHAnsi"/>
          <w:color w:val="000000"/>
        </w:rPr>
      </w:pPr>
      <w:r w:rsidRPr="0048335A">
        <w:rPr>
          <w:rFonts w:asciiTheme="minorHAnsi" w:hAnsiTheme="minorHAnsi"/>
          <w:color w:val="000000"/>
        </w:rPr>
        <w:t>Step 5. Give students a sticky note and ask them to create their own design that can be cut out from the center.  Ask them to write down the instructions for the process.</w:t>
      </w:r>
    </w:p>
    <w:p w:rsidR="00A66619" w:rsidRPr="0048335A" w:rsidRDefault="00A66619" w:rsidP="00A66619">
      <w:pPr>
        <w:pStyle w:val="NormalWeb"/>
        <w:rPr>
          <w:rFonts w:asciiTheme="minorHAnsi" w:hAnsiTheme="minorHAnsi"/>
          <w:color w:val="000000"/>
        </w:rPr>
      </w:pPr>
      <w:r w:rsidRPr="0048335A">
        <w:rPr>
          <w:rFonts w:asciiTheme="minorHAnsi" w:hAnsiTheme="minorHAnsi"/>
          <w:color w:val="000000"/>
        </w:rPr>
        <w:t>Step 6. Next have students to group the sticky notes based on the patterns. [</w:t>
      </w:r>
      <w:r w:rsidRPr="0048335A">
        <w:rPr>
          <w:rStyle w:val="Strong"/>
          <w:rFonts w:asciiTheme="minorHAnsi" w:hAnsiTheme="minorHAnsi"/>
          <w:color w:val="000000"/>
        </w:rPr>
        <w:t>If using science notebooks place there</w:t>
      </w:r>
      <w:r w:rsidRPr="0048335A">
        <w:rPr>
          <w:rFonts w:asciiTheme="minorHAnsi" w:hAnsiTheme="minorHAnsi"/>
          <w:color w:val="000000"/>
        </w:rPr>
        <w:t>]</w:t>
      </w:r>
    </w:p>
    <w:p w:rsidR="00A66619" w:rsidRPr="0048335A" w:rsidRDefault="00A66619" w:rsidP="00A66619">
      <w:pPr>
        <w:pStyle w:val="NormalWeb"/>
        <w:rPr>
          <w:rFonts w:asciiTheme="minorHAnsi" w:hAnsiTheme="minorHAnsi"/>
          <w:color w:val="000000"/>
        </w:rPr>
      </w:pPr>
      <w:r w:rsidRPr="0048335A">
        <w:rPr>
          <w:rFonts w:asciiTheme="minorHAnsi" w:hAnsiTheme="minorHAnsi"/>
          <w:color w:val="000000"/>
        </w:rPr>
        <w:t>Step 7. Ask students to explain how they decided upon their groupings.</w:t>
      </w:r>
    </w:p>
    <w:p w:rsidR="00A66619" w:rsidRPr="0048335A" w:rsidRDefault="00A66619" w:rsidP="00A66619">
      <w:pPr>
        <w:pStyle w:val="NormalWeb"/>
        <w:rPr>
          <w:rFonts w:asciiTheme="minorHAnsi" w:hAnsiTheme="minorHAnsi"/>
          <w:color w:val="000000"/>
        </w:rPr>
      </w:pPr>
      <w:r w:rsidRPr="0048335A">
        <w:rPr>
          <w:rFonts w:asciiTheme="minorHAnsi" w:hAnsiTheme="minorHAnsi"/>
          <w:color w:val="000000"/>
        </w:rPr>
        <w:t>Step 8. Ha</w:t>
      </w:r>
      <w:r w:rsidR="00733AF4">
        <w:rPr>
          <w:rFonts w:asciiTheme="minorHAnsi" w:hAnsiTheme="minorHAnsi"/>
          <w:color w:val="000000"/>
        </w:rPr>
        <w:t>ve students exchange their note</w:t>
      </w:r>
      <w:r w:rsidRPr="0048335A">
        <w:rPr>
          <w:rFonts w:asciiTheme="minorHAnsi" w:hAnsiTheme="minorHAnsi"/>
          <w:color w:val="000000"/>
        </w:rPr>
        <w:t xml:space="preserve">book with their neighbor.  Tell students to read the directions their partner created and then </w:t>
      </w:r>
      <w:r w:rsidRPr="0048335A">
        <w:rPr>
          <w:rStyle w:val="Strong"/>
          <w:rFonts w:asciiTheme="minorHAnsi" w:hAnsiTheme="minorHAnsi"/>
          <w:color w:val="000000"/>
        </w:rPr>
        <w:t>replicate</w:t>
      </w:r>
      <w:r w:rsidRPr="0048335A">
        <w:rPr>
          <w:rFonts w:asciiTheme="minorHAnsi" w:hAnsiTheme="minorHAnsi"/>
          <w:color w:val="000000"/>
        </w:rPr>
        <w:t xml:space="preserve"> the design their neighbor created in Step 5. Place </w:t>
      </w:r>
      <w:r w:rsidR="00733AF4">
        <w:rPr>
          <w:rFonts w:asciiTheme="minorHAnsi" w:hAnsiTheme="minorHAnsi"/>
          <w:color w:val="000000"/>
        </w:rPr>
        <w:t xml:space="preserve">a summary of results </w:t>
      </w:r>
      <w:r w:rsidRPr="0048335A">
        <w:rPr>
          <w:rFonts w:asciiTheme="minorHAnsi" w:hAnsiTheme="minorHAnsi"/>
          <w:color w:val="000000"/>
        </w:rPr>
        <w:t xml:space="preserve">in </w:t>
      </w:r>
      <w:r w:rsidR="00733AF4">
        <w:rPr>
          <w:rFonts w:asciiTheme="minorHAnsi" w:hAnsiTheme="minorHAnsi"/>
          <w:color w:val="000000"/>
        </w:rPr>
        <w:t xml:space="preserve">the </w:t>
      </w:r>
      <w:r w:rsidRPr="0048335A">
        <w:rPr>
          <w:rFonts w:asciiTheme="minorHAnsi" w:hAnsiTheme="minorHAnsi"/>
          <w:color w:val="000000"/>
        </w:rPr>
        <w:t>science notebook.</w:t>
      </w:r>
    </w:p>
    <w:p w:rsidR="00A66619" w:rsidRPr="0048335A" w:rsidRDefault="00A66619" w:rsidP="00A66619">
      <w:pPr>
        <w:pStyle w:val="NormalWeb"/>
        <w:rPr>
          <w:rFonts w:asciiTheme="minorHAnsi" w:hAnsiTheme="minorHAnsi"/>
          <w:color w:val="000000"/>
        </w:rPr>
      </w:pPr>
      <w:r w:rsidRPr="0048335A">
        <w:rPr>
          <w:rFonts w:asciiTheme="minorHAnsi" w:hAnsiTheme="minorHAnsi"/>
          <w:color w:val="000000"/>
        </w:rPr>
        <w:t>Step 9. Using the word web (</w:t>
      </w:r>
      <w:r w:rsidR="00733AF4">
        <w:rPr>
          <w:rFonts w:asciiTheme="minorHAnsi" w:hAnsiTheme="minorHAnsi"/>
          <w:color w:val="000000"/>
        </w:rPr>
        <w:t>see Bubble Map.pdf</w:t>
      </w:r>
      <w:r w:rsidRPr="0048335A">
        <w:rPr>
          <w:rFonts w:asciiTheme="minorHAnsi" w:hAnsiTheme="minorHAnsi"/>
          <w:color w:val="000000"/>
        </w:rPr>
        <w:t>)</w:t>
      </w:r>
      <w:r w:rsidR="00733AF4">
        <w:rPr>
          <w:rFonts w:asciiTheme="minorHAnsi" w:hAnsiTheme="minorHAnsi"/>
          <w:color w:val="000000"/>
        </w:rPr>
        <w:t>, place “</w:t>
      </w:r>
      <w:r w:rsidRPr="0048335A">
        <w:rPr>
          <w:rFonts w:asciiTheme="minorHAnsi" w:hAnsiTheme="minorHAnsi"/>
          <w:color w:val="000000"/>
        </w:rPr>
        <w:t>repetition</w:t>
      </w:r>
      <w:r w:rsidR="00733AF4">
        <w:rPr>
          <w:rFonts w:asciiTheme="minorHAnsi" w:hAnsiTheme="minorHAnsi"/>
          <w:color w:val="000000"/>
        </w:rPr>
        <w:t>”</w:t>
      </w:r>
      <w:r w:rsidRPr="0048335A">
        <w:rPr>
          <w:rFonts w:asciiTheme="minorHAnsi" w:hAnsiTheme="minorHAnsi"/>
          <w:color w:val="000000"/>
        </w:rPr>
        <w:t xml:space="preserve"> in the middle </w:t>
      </w:r>
      <w:r w:rsidR="00733AF4">
        <w:rPr>
          <w:rFonts w:asciiTheme="minorHAnsi" w:hAnsiTheme="minorHAnsi"/>
          <w:color w:val="000000"/>
        </w:rPr>
        <w:t xml:space="preserve">and </w:t>
      </w:r>
      <w:r w:rsidRPr="0048335A">
        <w:rPr>
          <w:rFonts w:asciiTheme="minorHAnsi" w:hAnsiTheme="minorHAnsi"/>
          <w:color w:val="000000"/>
        </w:rPr>
        <w:t xml:space="preserve">have students brainstorm synonyms for the word </w:t>
      </w:r>
      <w:r w:rsidR="00733AF4">
        <w:rPr>
          <w:rFonts w:asciiTheme="minorHAnsi" w:hAnsiTheme="minorHAnsi"/>
          <w:color w:val="000000"/>
        </w:rPr>
        <w:t>“</w:t>
      </w:r>
      <w:r w:rsidRPr="0048335A">
        <w:rPr>
          <w:rFonts w:asciiTheme="minorHAnsi" w:hAnsiTheme="minorHAnsi"/>
          <w:color w:val="000000"/>
        </w:rPr>
        <w:t>repetition</w:t>
      </w:r>
      <w:r w:rsidR="00733AF4">
        <w:rPr>
          <w:rFonts w:asciiTheme="minorHAnsi" w:hAnsiTheme="minorHAnsi"/>
          <w:color w:val="000000"/>
        </w:rPr>
        <w:t>”</w:t>
      </w:r>
      <w:r w:rsidRPr="0048335A">
        <w:rPr>
          <w:rFonts w:asciiTheme="minorHAnsi" w:hAnsiTheme="minorHAnsi"/>
          <w:color w:val="000000"/>
        </w:rPr>
        <w:t xml:space="preserve">.  </w:t>
      </w:r>
    </w:p>
    <w:p w:rsidR="00A66619" w:rsidRPr="0048335A" w:rsidRDefault="00A66619" w:rsidP="00A66619">
      <w:pPr>
        <w:pStyle w:val="NormalWeb"/>
        <w:rPr>
          <w:rFonts w:asciiTheme="minorHAnsi" w:hAnsiTheme="minorHAnsi"/>
          <w:color w:val="000000"/>
        </w:rPr>
      </w:pPr>
      <w:r w:rsidRPr="0048335A">
        <w:rPr>
          <w:rFonts w:asciiTheme="minorHAnsi" w:hAnsiTheme="minorHAnsi"/>
          <w:color w:val="000000"/>
        </w:rPr>
        <w:t>Step 10. Using the word web (</w:t>
      </w:r>
      <w:r w:rsidR="00733AF4">
        <w:rPr>
          <w:rFonts w:asciiTheme="minorHAnsi" w:hAnsiTheme="minorHAnsi"/>
          <w:color w:val="000000"/>
        </w:rPr>
        <w:t>see Bubble Map.pdf), place “</w:t>
      </w:r>
      <w:r w:rsidRPr="0048335A">
        <w:rPr>
          <w:rFonts w:asciiTheme="minorHAnsi" w:hAnsiTheme="minorHAnsi"/>
          <w:color w:val="000000"/>
        </w:rPr>
        <w:t>replication</w:t>
      </w:r>
      <w:r w:rsidR="00733AF4">
        <w:rPr>
          <w:rFonts w:asciiTheme="minorHAnsi" w:hAnsiTheme="minorHAnsi"/>
          <w:color w:val="000000"/>
        </w:rPr>
        <w:t>”</w:t>
      </w:r>
      <w:r w:rsidRPr="0048335A">
        <w:rPr>
          <w:rFonts w:asciiTheme="minorHAnsi" w:hAnsiTheme="minorHAnsi"/>
          <w:color w:val="000000"/>
        </w:rPr>
        <w:t xml:space="preserve"> in the middle </w:t>
      </w:r>
      <w:r w:rsidR="00733AF4">
        <w:rPr>
          <w:rFonts w:asciiTheme="minorHAnsi" w:hAnsiTheme="minorHAnsi"/>
          <w:color w:val="000000"/>
        </w:rPr>
        <w:t xml:space="preserve">and </w:t>
      </w:r>
      <w:r w:rsidRPr="0048335A">
        <w:rPr>
          <w:rFonts w:asciiTheme="minorHAnsi" w:hAnsiTheme="minorHAnsi"/>
          <w:color w:val="000000"/>
        </w:rPr>
        <w:t>have students brainstorm synonyms for the word replication. </w:t>
      </w:r>
    </w:p>
    <w:p w:rsidR="00A66619" w:rsidRPr="0048335A" w:rsidRDefault="00A66619" w:rsidP="00A66619">
      <w:pPr>
        <w:pStyle w:val="NormalWeb"/>
        <w:rPr>
          <w:rFonts w:asciiTheme="minorHAnsi" w:hAnsiTheme="minorHAnsi"/>
          <w:color w:val="000000"/>
        </w:rPr>
      </w:pPr>
      <w:r w:rsidRPr="0048335A">
        <w:rPr>
          <w:rFonts w:asciiTheme="minorHAnsi" w:hAnsiTheme="minorHAnsi"/>
          <w:color w:val="000000"/>
        </w:rPr>
        <w:t xml:space="preserve">Step 11. Give students the definition of repetition and replication you may use your text book for this purpose.  </w:t>
      </w:r>
      <w:r w:rsidR="00733AF4">
        <w:rPr>
          <w:rFonts w:asciiTheme="minorHAnsi" w:hAnsiTheme="minorHAnsi"/>
          <w:color w:val="000000"/>
        </w:rPr>
        <w:t>(</w:t>
      </w:r>
      <w:r w:rsidR="00965160" w:rsidRPr="0048335A">
        <w:rPr>
          <w:rFonts w:asciiTheme="minorHAnsi" w:hAnsiTheme="minorHAnsi"/>
          <w:color w:val="000000"/>
        </w:rPr>
        <w:t>Repetition is an investigation where multiple trials have been completed. Replication occurs when the investigation is replicated or “copied” by others.</w:t>
      </w:r>
      <w:r w:rsidR="00733AF4">
        <w:rPr>
          <w:rFonts w:asciiTheme="minorHAnsi" w:hAnsiTheme="minorHAnsi"/>
          <w:color w:val="000000"/>
        </w:rPr>
        <w:t>)</w:t>
      </w:r>
    </w:p>
    <w:p w:rsidR="00965160" w:rsidRPr="00360132" w:rsidRDefault="00965160" w:rsidP="00A66619">
      <w:pPr>
        <w:pStyle w:val="NormalWeb"/>
        <w:rPr>
          <w:rFonts w:asciiTheme="minorHAnsi" w:hAnsiTheme="minorHAnsi"/>
          <w:b/>
          <w:color w:val="000000"/>
        </w:rPr>
      </w:pPr>
      <w:r w:rsidRPr="0048335A">
        <w:rPr>
          <w:rFonts w:asciiTheme="minorHAnsi" w:hAnsiTheme="minorHAnsi"/>
          <w:color w:val="000000"/>
        </w:rPr>
        <w:t>Step 12. Return</w:t>
      </w:r>
      <w:r w:rsidR="00733AF4">
        <w:rPr>
          <w:rFonts w:asciiTheme="minorHAnsi" w:hAnsiTheme="minorHAnsi"/>
          <w:color w:val="000000"/>
        </w:rPr>
        <w:t>ing</w:t>
      </w:r>
      <w:r w:rsidRPr="0048335A">
        <w:rPr>
          <w:rFonts w:asciiTheme="minorHAnsi" w:hAnsiTheme="minorHAnsi"/>
          <w:color w:val="000000"/>
        </w:rPr>
        <w:t xml:space="preserve"> to the sticky notes</w:t>
      </w:r>
      <w:r w:rsidR="00733AF4">
        <w:rPr>
          <w:rFonts w:asciiTheme="minorHAnsi" w:hAnsiTheme="minorHAnsi"/>
          <w:color w:val="000000"/>
        </w:rPr>
        <w:t>,</w:t>
      </w:r>
      <w:r w:rsidRPr="0048335A">
        <w:rPr>
          <w:rFonts w:asciiTheme="minorHAnsi" w:hAnsiTheme="minorHAnsi"/>
          <w:color w:val="000000"/>
        </w:rPr>
        <w:t xml:space="preserve"> </w:t>
      </w:r>
      <w:r w:rsidR="00733AF4">
        <w:rPr>
          <w:rFonts w:asciiTheme="minorHAnsi" w:hAnsiTheme="minorHAnsi"/>
          <w:color w:val="000000"/>
        </w:rPr>
        <w:t xml:space="preserve">instruct </w:t>
      </w:r>
      <w:r w:rsidRPr="0048335A">
        <w:rPr>
          <w:rFonts w:asciiTheme="minorHAnsi" w:hAnsiTheme="minorHAnsi"/>
          <w:color w:val="000000"/>
        </w:rPr>
        <w:t xml:space="preserve">students to label </w:t>
      </w:r>
      <w:r w:rsidR="00C3755F" w:rsidRPr="0048335A">
        <w:rPr>
          <w:rFonts w:asciiTheme="minorHAnsi" w:hAnsiTheme="minorHAnsi"/>
          <w:color w:val="000000"/>
        </w:rPr>
        <w:t xml:space="preserve">the group that represents repetition. </w:t>
      </w:r>
      <w:r w:rsidR="00C3755F" w:rsidRPr="0048335A">
        <w:rPr>
          <w:rFonts w:asciiTheme="minorHAnsi" w:hAnsiTheme="minorHAnsi"/>
          <w:b/>
          <w:color w:val="000000"/>
        </w:rPr>
        <w:t>[This should be the 3 diamonds]</w:t>
      </w:r>
      <w:r w:rsidR="00C3755F" w:rsidRPr="0048335A">
        <w:rPr>
          <w:rFonts w:asciiTheme="minorHAnsi" w:hAnsiTheme="minorHAnsi"/>
          <w:color w:val="000000"/>
        </w:rPr>
        <w:t xml:space="preserve">  Beneath or next to the grouping have students write a brief explanation why this is a representation of repetition.</w:t>
      </w:r>
      <w:r w:rsidR="00360132">
        <w:rPr>
          <w:rFonts w:asciiTheme="minorHAnsi" w:hAnsiTheme="minorHAnsi"/>
          <w:color w:val="000000"/>
        </w:rPr>
        <w:t xml:space="preserve"> </w:t>
      </w:r>
      <w:r w:rsidR="00360132" w:rsidRPr="00360132">
        <w:rPr>
          <w:rFonts w:asciiTheme="minorHAnsi" w:hAnsiTheme="minorHAnsi"/>
          <w:b/>
          <w:color w:val="000000"/>
        </w:rPr>
        <w:t>[Possible student answer:</w:t>
      </w:r>
      <w:r w:rsidR="00360132">
        <w:rPr>
          <w:rFonts w:asciiTheme="minorHAnsi" w:hAnsiTheme="minorHAnsi"/>
          <w:b/>
          <w:color w:val="000000"/>
        </w:rPr>
        <w:t xml:space="preserve"> </w:t>
      </w:r>
      <w:r w:rsidR="00360132" w:rsidRPr="00360132">
        <w:rPr>
          <w:rFonts w:asciiTheme="minorHAnsi" w:hAnsiTheme="minorHAnsi"/>
          <w:b/>
          <w:color w:val="000000"/>
        </w:rPr>
        <w:t>This is a representation of repetition because I repeated the same process more than once.]</w:t>
      </w:r>
    </w:p>
    <w:p w:rsidR="00C3755F" w:rsidRPr="00360132" w:rsidRDefault="0048335A" w:rsidP="00A66619">
      <w:pPr>
        <w:pStyle w:val="NormalWeb"/>
        <w:rPr>
          <w:rFonts w:asciiTheme="minorHAnsi" w:hAnsiTheme="minorHAnsi"/>
          <w:b/>
          <w:color w:val="000000"/>
        </w:rPr>
      </w:pPr>
      <w:r>
        <w:rPr>
          <w:rFonts w:asciiTheme="minorHAnsi" w:hAnsiTheme="minorHAnsi"/>
          <w:color w:val="000000"/>
        </w:rPr>
        <w:t>Step 13</w:t>
      </w:r>
      <w:r w:rsidR="00C3755F" w:rsidRPr="0048335A">
        <w:rPr>
          <w:rFonts w:asciiTheme="minorHAnsi" w:hAnsiTheme="minorHAnsi"/>
          <w:color w:val="000000"/>
        </w:rPr>
        <w:t xml:space="preserve">. Label the sticky note which represents replication. </w:t>
      </w:r>
      <w:r w:rsidR="00360132" w:rsidRPr="0048335A">
        <w:rPr>
          <w:rFonts w:asciiTheme="minorHAnsi" w:hAnsiTheme="minorHAnsi"/>
          <w:b/>
          <w:color w:val="000000"/>
        </w:rPr>
        <w:t>[This</w:t>
      </w:r>
      <w:r w:rsidR="00C3755F" w:rsidRPr="0048335A">
        <w:rPr>
          <w:rFonts w:asciiTheme="minorHAnsi" w:hAnsiTheme="minorHAnsi"/>
          <w:b/>
          <w:color w:val="000000"/>
        </w:rPr>
        <w:t xml:space="preserve"> should be the design they copied] </w:t>
      </w:r>
      <w:r w:rsidR="00C3755F" w:rsidRPr="0048335A">
        <w:rPr>
          <w:rFonts w:asciiTheme="minorHAnsi" w:hAnsiTheme="minorHAnsi"/>
          <w:color w:val="000000"/>
        </w:rPr>
        <w:t xml:space="preserve">Beneath or next to the grouping have students write a brief explanation why this is a </w:t>
      </w:r>
      <w:r w:rsidR="00C3755F" w:rsidRPr="0048335A">
        <w:rPr>
          <w:rFonts w:asciiTheme="minorHAnsi" w:hAnsiTheme="minorHAnsi"/>
          <w:color w:val="000000"/>
        </w:rPr>
        <w:lastRenderedPageBreak/>
        <w:t>representation of replication.</w:t>
      </w:r>
      <w:r w:rsidR="00360132">
        <w:rPr>
          <w:rFonts w:asciiTheme="minorHAnsi" w:hAnsiTheme="minorHAnsi"/>
          <w:color w:val="000000"/>
        </w:rPr>
        <w:t xml:space="preserve"> </w:t>
      </w:r>
      <w:r w:rsidR="00360132" w:rsidRPr="00360132">
        <w:rPr>
          <w:rFonts w:asciiTheme="minorHAnsi" w:hAnsiTheme="minorHAnsi"/>
          <w:b/>
          <w:color w:val="000000"/>
        </w:rPr>
        <w:t>[Possible student answer</w:t>
      </w:r>
      <w:r w:rsidR="00360132">
        <w:rPr>
          <w:rFonts w:asciiTheme="minorHAnsi" w:hAnsiTheme="minorHAnsi"/>
          <w:b/>
          <w:color w:val="000000"/>
        </w:rPr>
        <w:t>:</w:t>
      </w:r>
      <w:r w:rsidR="00360132" w:rsidRPr="00360132">
        <w:rPr>
          <w:rFonts w:asciiTheme="minorHAnsi" w:hAnsiTheme="minorHAnsi"/>
          <w:b/>
          <w:color w:val="000000"/>
        </w:rPr>
        <w:t xml:space="preserve"> This is a representation of replication because I copied or replicated the design of my classmate.]</w:t>
      </w:r>
    </w:p>
    <w:sectPr w:rsidR="00C3755F" w:rsidRPr="00360132" w:rsidSect="00366CB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9E9" w:rsidRDefault="00BA69E9" w:rsidP="00E20D6A">
      <w:pPr>
        <w:spacing w:after="0" w:line="240" w:lineRule="auto"/>
      </w:pPr>
      <w:r>
        <w:separator/>
      </w:r>
    </w:p>
  </w:endnote>
  <w:endnote w:type="continuationSeparator" w:id="0">
    <w:p w:rsidR="00BA69E9" w:rsidRDefault="00BA69E9" w:rsidP="00E20D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 New Roman PS">
    <w:altName w:val="Times New Roman P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6A" w:rsidRDefault="00E20D6A" w:rsidP="00E20D6A">
    <w:pPr>
      <w:pStyle w:val="Footer"/>
      <w:rPr>
        <w:rStyle w:val="Hyperlink"/>
      </w:rPr>
    </w:pPr>
    <w:r>
      <w:t xml:space="preserve">© Copyright 2014- all rights reserved </w:t>
    </w:r>
    <w:hyperlink r:id="rId1" w:history="1">
      <w:r w:rsidRPr="00C22B57">
        <w:rPr>
          <w:rStyle w:val="Hyperlink"/>
        </w:rPr>
        <w:t>www.cpalms.org</w:t>
      </w:r>
    </w:hyperlink>
    <w:r>
      <w:rPr>
        <w:rStyle w:val="Hyperlink"/>
      </w:rPr>
      <w:t xml:space="preserve"> </w:t>
    </w:r>
  </w:p>
  <w:p w:rsidR="00E20D6A" w:rsidRPr="00E20D6A" w:rsidRDefault="00E20D6A" w:rsidP="00E20D6A">
    <w:pPr>
      <w:pStyle w:val="Footer"/>
    </w:pPr>
    <w:r w:rsidRPr="00E20D6A">
      <w:rPr>
        <w:rStyle w:val="Hyperlink"/>
        <w:color w:val="auto"/>
        <w:u w:val="none"/>
      </w:rPr>
      <w:t>Create</w:t>
    </w:r>
    <w:r w:rsidR="003E133E">
      <w:rPr>
        <w:rStyle w:val="Hyperlink"/>
        <w:color w:val="auto"/>
        <w:u w:val="none"/>
      </w:rPr>
      <w:t>d By J. Felton</w:t>
    </w:r>
  </w:p>
  <w:p w:rsidR="00E20D6A" w:rsidRDefault="00E20D6A" w:rsidP="00E20D6A">
    <w:pPr>
      <w:pStyle w:val="Footer"/>
    </w:pPr>
    <w:r>
      <w:t xml:space="preserve">Image Taken from </w:t>
    </w:r>
    <w:hyperlink r:id="rId2" w:history="1">
      <w:r w:rsidRPr="00C22B57">
        <w:rPr>
          <w:rStyle w:val="Hyperlink"/>
        </w:rPr>
        <w:t>www.Cpalms.org</w:t>
      </w:r>
    </w:hyperlink>
  </w:p>
  <w:p w:rsidR="00E20D6A" w:rsidRDefault="00E20D6A" w:rsidP="00E20D6A">
    <w:pPr>
      <w:pStyle w:val="Footer"/>
    </w:pPr>
  </w:p>
  <w:p w:rsidR="00E20D6A" w:rsidRDefault="00E20D6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9E9" w:rsidRDefault="00BA69E9" w:rsidP="00E20D6A">
      <w:pPr>
        <w:spacing w:after="0" w:line="240" w:lineRule="auto"/>
      </w:pPr>
      <w:r>
        <w:separator/>
      </w:r>
    </w:p>
  </w:footnote>
  <w:footnote w:type="continuationSeparator" w:id="0">
    <w:p w:rsidR="00BA69E9" w:rsidRDefault="00BA69E9" w:rsidP="00E20D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D6A" w:rsidRDefault="003E133E" w:rsidP="003E133E">
    <w:pPr>
      <w:pStyle w:val="Header"/>
      <w:jc w:val="center"/>
      <w:rPr>
        <w:b/>
      </w:rPr>
    </w:pPr>
    <w:r>
      <w:rPr>
        <w:b/>
      </w:rPr>
      <w:t>Repetition and Replication Made Easy</w:t>
    </w:r>
  </w:p>
  <w:p w:rsidR="003E133E" w:rsidRPr="003E133E" w:rsidRDefault="003E133E" w:rsidP="003E133E">
    <w:pPr>
      <w:pStyle w:val="Header"/>
      <w:jc w:val="center"/>
      <w:rPr>
        <w:b/>
      </w:rPr>
    </w:pPr>
    <w:r>
      <w:rPr>
        <w:b/>
      </w:rPr>
      <w:t>Guided Practice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8537B"/>
    <w:multiLevelType w:val="multilevel"/>
    <w:tmpl w:val="B2F28A9A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90"/>
        </w:tabs>
        <w:ind w:left="369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850"/>
        </w:tabs>
        <w:ind w:left="585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  <w:sz w:val="20"/>
      </w:rPr>
    </w:lvl>
  </w:abstractNum>
  <w:abstractNum w:abstractNumId="1">
    <w:nsid w:val="203B3579"/>
    <w:multiLevelType w:val="hybridMultilevel"/>
    <w:tmpl w:val="28862154"/>
    <w:lvl w:ilvl="0" w:tplc="EA8A60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857070"/>
    <w:multiLevelType w:val="hybridMultilevel"/>
    <w:tmpl w:val="1910D10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2F1BC8"/>
    <w:multiLevelType w:val="multilevel"/>
    <w:tmpl w:val="D6FAE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619"/>
    <w:rsid w:val="00046FB3"/>
    <w:rsid w:val="000D4AC0"/>
    <w:rsid w:val="00134BCC"/>
    <w:rsid w:val="00283E94"/>
    <w:rsid w:val="00360132"/>
    <w:rsid w:val="00366CB0"/>
    <w:rsid w:val="0037781C"/>
    <w:rsid w:val="003E133E"/>
    <w:rsid w:val="0048335A"/>
    <w:rsid w:val="004A6B77"/>
    <w:rsid w:val="00632184"/>
    <w:rsid w:val="006820A9"/>
    <w:rsid w:val="00733AF4"/>
    <w:rsid w:val="00897354"/>
    <w:rsid w:val="00965160"/>
    <w:rsid w:val="00A17DA0"/>
    <w:rsid w:val="00A66619"/>
    <w:rsid w:val="00B070AF"/>
    <w:rsid w:val="00BA69E9"/>
    <w:rsid w:val="00C3755F"/>
    <w:rsid w:val="00CF0CFF"/>
    <w:rsid w:val="00D75C0E"/>
    <w:rsid w:val="00E20D6A"/>
    <w:rsid w:val="00EC7F7F"/>
    <w:rsid w:val="00F003AA"/>
    <w:rsid w:val="00F36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6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17D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E94"/>
    <w:pPr>
      <w:ind w:left="720"/>
      <w:contextualSpacing/>
    </w:pPr>
  </w:style>
  <w:style w:type="paragraph" w:customStyle="1" w:styleId="Default">
    <w:name w:val="Default"/>
    <w:rsid w:val="00283E94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</w:rPr>
  </w:style>
  <w:style w:type="character" w:customStyle="1" w:styleId="qdef">
    <w:name w:val="qdef"/>
    <w:basedOn w:val="DefaultParagraphFont"/>
    <w:rsid w:val="00632184"/>
  </w:style>
  <w:style w:type="paragraph" w:customStyle="1" w:styleId="definition">
    <w:name w:val="definition"/>
    <w:basedOn w:val="Normal"/>
    <w:rsid w:val="0063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D6A"/>
  </w:style>
  <w:style w:type="paragraph" w:styleId="Footer">
    <w:name w:val="footer"/>
    <w:basedOn w:val="Normal"/>
    <w:link w:val="FooterChar"/>
    <w:uiPriority w:val="99"/>
    <w:unhideWhenUsed/>
    <w:rsid w:val="00E2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6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6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661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7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755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17DA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E94"/>
    <w:pPr>
      <w:ind w:left="720"/>
      <w:contextualSpacing/>
    </w:pPr>
  </w:style>
  <w:style w:type="paragraph" w:customStyle="1" w:styleId="Default">
    <w:name w:val="Default"/>
    <w:rsid w:val="00283E94"/>
    <w:pPr>
      <w:autoSpaceDE w:val="0"/>
      <w:autoSpaceDN w:val="0"/>
      <w:adjustRightInd w:val="0"/>
      <w:spacing w:after="0" w:line="240" w:lineRule="auto"/>
    </w:pPr>
    <w:rPr>
      <w:rFonts w:ascii="Times New Roman PS" w:hAnsi="Times New Roman PS" w:cs="Times New Roman PS"/>
      <w:color w:val="000000"/>
      <w:sz w:val="24"/>
      <w:szCs w:val="24"/>
    </w:rPr>
  </w:style>
  <w:style w:type="character" w:customStyle="1" w:styleId="qdef">
    <w:name w:val="qdef"/>
    <w:basedOn w:val="DefaultParagraphFont"/>
    <w:rsid w:val="00632184"/>
  </w:style>
  <w:style w:type="paragraph" w:customStyle="1" w:styleId="definition">
    <w:name w:val="definition"/>
    <w:basedOn w:val="Normal"/>
    <w:rsid w:val="00632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0D6A"/>
  </w:style>
  <w:style w:type="paragraph" w:styleId="Footer">
    <w:name w:val="footer"/>
    <w:basedOn w:val="Normal"/>
    <w:link w:val="FooterChar"/>
    <w:uiPriority w:val="99"/>
    <w:unhideWhenUsed/>
    <w:rsid w:val="00E20D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0D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9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03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84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816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95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54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752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700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26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63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00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5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6610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62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1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6114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9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96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64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alms.org" TargetMode="External"/><Relationship Id="rId2" Type="http://schemas.openxmlformats.org/officeDocument/2006/relationships/hyperlink" Target="http://www.Cpalm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2133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Felton</dc:creator>
  <cp:lastModifiedBy>Ruddy, Janie</cp:lastModifiedBy>
  <cp:revision>2</cp:revision>
  <dcterms:created xsi:type="dcterms:W3CDTF">2015-09-04T14:04:00Z</dcterms:created>
  <dcterms:modified xsi:type="dcterms:W3CDTF">2015-09-04T14:04:00Z</dcterms:modified>
</cp:coreProperties>
</file>